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C9" w:rsidRPr="008C3401" w:rsidRDefault="00641588" w:rsidP="00641588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№</w:t>
      </w:r>
      <w:r w:rsidR="00264D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 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="00DC7684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.2</w:t>
      </w:r>
    </w:p>
    <w:p w:rsidR="002A75C9" w:rsidRPr="008C3401" w:rsidRDefault="002A75C9" w:rsidP="00641588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7363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2023</w:t>
      </w:r>
      <w:r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2A75C9" w:rsidRPr="008C3401" w:rsidRDefault="00736352" w:rsidP="00641588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 2024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5</w:t>
      </w:r>
      <w:r w:rsidR="002A75C9" w:rsidRPr="008C34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D406B0" w:rsidRDefault="00D406B0" w:rsidP="00641588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06B0" w:rsidRDefault="00D406B0" w:rsidP="00641588">
      <w:pPr>
        <w:spacing w:after="0" w:line="240" w:lineRule="auto"/>
        <w:ind w:left="1049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5C9" w:rsidRPr="008C3401" w:rsidRDefault="002A75C9" w:rsidP="006415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2A75C9" w:rsidRPr="008C3401" w:rsidRDefault="002A75C9" w:rsidP="006415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</w:t>
      </w:r>
      <w:r w:rsidRPr="008C34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7363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условиям ее оказания на 2025</w:t>
      </w:r>
      <w:r w:rsidRPr="008C34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1B105B" w:rsidRDefault="001B105B" w:rsidP="0064158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588" w:rsidRPr="008C3401" w:rsidRDefault="00641588" w:rsidP="0064158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846"/>
        <w:gridCol w:w="1701"/>
        <w:gridCol w:w="2131"/>
        <w:gridCol w:w="2268"/>
        <w:gridCol w:w="1422"/>
        <w:gridCol w:w="1413"/>
        <w:gridCol w:w="1345"/>
        <w:gridCol w:w="10"/>
        <w:gridCol w:w="1480"/>
        <w:gridCol w:w="850"/>
      </w:tblGrid>
      <w:tr w:rsidR="008C3401" w:rsidRPr="008C3401" w:rsidTr="00641588">
        <w:trPr>
          <w:trHeight w:val="20"/>
        </w:trPr>
        <w:tc>
          <w:tcPr>
            <w:tcW w:w="2263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 медицинской помощи</w:t>
            </w:r>
          </w:p>
        </w:tc>
        <w:tc>
          <w:tcPr>
            <w:tcW w:w="846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184219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  <w:r w:rsidR="009F436A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строки</w:t>
            </w: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2131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685" w:type="dxa"/>
            <w:gridSpan w:val="4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Стоимость территориальной программы по источникам</w:t>
            </w:r>
            <w:r w:rsidR="006415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8C3401" w:rsidRPr="008C3401" w:rsidTr="00641588">
        <w:trPr>
          <w:trHeight w:val="20"/>
        </w:trPr>
        <w:tc>
          <w:tcPr>
            <w:tcW w:w="2263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835" w:type="dxa"/>
            <w:gridSpan w:val="3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850" w:type="dxa"/>
            <w:vMerge w:val="restart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% к итогу</w:t>
            </w:r>
          </w:p>
        </w:tc>
      </w:tr>
      <w:tr w:rsidR="008C3401" w:rsidRPr="008C3401" w:rsidTr="00641588">
        <w:trPr>
          <w:trHeight w:val="20"/>
        </w:trPr>
        <w:tc>
          <w:tcPr>
            <w:tcW w:w="2263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22" w:type="dxa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 счет средств </w:t>
            </w:r>
            <w:r w:rsidR="00184219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1355" w:type="dxa"/>
            <w:gridSpan w:val="2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480" w:type="dxa"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средства </w:t>
            </w:r>
            <w:r w:rsidR="00184219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обязательного медицинского страхования</w:t>
            </w:r>
          </w:p>
        </w:tc>
        <w:tc>
          <w:tcPr>
            <w:tcW w:w="850" w:type="dxa"/>
            <w:vMerge/>
            <w:tcMar>
              <w:top w:w="57" w:type="dxa"/>
              <w:bottom w:w="57" w:type="dxa"/>
            </w:tcMar>
          </w:tcPr>
          <w:p w:rsidR="009F436A" w:rsidRPr="00004F4B" w:rsidRDefault="009F436A" w:rsidP="0064158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C3401" w:rsidRPr="008C3401" w:rsidTr="00641588">
        <w:trPr>
          <w:trHeight w:val="20"/>
        </w:trPr>
        <w:tc>
          <w:tcPr>
            <w:tcW w:w="2263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6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55" w:type="dxa"/>
            <w:gridSpan w:val="2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80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9F436A" w:rsidRPr="00004F4B" w:rsidRDefault="00264DA6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I. Медицинская помощь, предоставляемая за счет консолидированного бюджета субъекта Российской Федерации, в том числе 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6 618,85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18 591 124,49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23,77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1. Скорая медицинская помощь, включая скорую специализированную медицинскую помощь,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входящая в территориальную программу ОМС 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0,025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5 376,00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377 496,87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47,42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133 197,40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0,0000517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004F4B" w:rsidRPr="00004F4B" w:rsidRDefault="00741A1C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763 056,09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741A1C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39,45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741A1C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110 815,50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 Первичная медико-санитарная помощь, предоставляемая: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1 904 552,09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амбулаторных условиях: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1 904 552,09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с профилактической и иными целями , в том числе**: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0,486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795,02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386,38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1 085 257,74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заболеваниями - обращений , в том числе***: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0,1065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1 996,81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212,66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597 309,67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, в том числе****: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 , в том числе*****: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24 350,00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136 777,02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004F4B" w:rsidRPr="00004F4B" w:rsidRDefault="00663503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004F4B" w:rsidRPr="00004F4B" w:rsidRDefault="00663503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112 262,56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1 349,25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3 789 790,59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, в том числе****: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круглосуточных стационаров,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госпитализаций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004F4B" w:rsidRPr="00004F4B" w:rsidRDefault="00663503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0,0120187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663503" w:rsidRPr="00004F4B" w:rsidRDefault="00663503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112 262,56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1 349,25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004F4B" w:rsidRPr="00004F4B" w:rsidRDefault="00195D11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3 789 790,59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0,0030217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47 658,60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144,01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195D11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404 500,20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 Паллиативная медицинская помощь: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286 780,70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D406B0" w:rsidRDefault="0098163A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5.1. первичная медицинская помощь, в том числе доврачебная и врачебная , всего, в том числе******: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0,0226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1 740,27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39,33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110 478,57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D406B0" w:rsidRDefault="0098163A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посещение по паллиативной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 без учета посещений на дому патронажными бригадами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1 187,27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13,06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36 675,37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D406B0" w:rsidRDefault="0098163A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посещения на дому выездными патронажными бригадами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0,0116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2 265,52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98163A" w:rsidRPr="000D17C1" w:rsidRDefault="000D17C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26,28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73 803,20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98163A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D406B0" w:rsidRDefault="0098163A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койко-день</w:t>
            </w:r>
          </w:p>
        </w:tc>
        <w:tc>
          <w:tcPr>
            <w:tcW w:w="2131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color w:val="0D0D0D"/>
                <w:sz w:val="18"/>
                <w:szCs w:val="18"/>
              </w:rPr>
              <w:t>0,0129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4 865</w:t>
            </w: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D17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89</w:t>
            </w:r>
          </w:p>
        </w:tc>
        <w:tc>
          <w:tcPr>
            <w:tcW w:w="1422" w:type="dxa"/>
            <w:tcMar>
              <w:top w:w="57" w:type="dxa"/>
              <w:bottom w:w="57" w:type="dxa"/>
            </w:tcMar>
            <w:hideMark/>
          </w:tcPr>
          <w:p w:rsidR="0098163A" w:rsidRPr="000D17C1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17C1">
              <w:rPr>
                <w:rFonts w:ascii="Times New Roman" w:hAnsi="Times New Roman" w:cs="Times New Roman"/>
                <w:sz w:val="18"/>
                <w:szCs w:val="18"/>
              </w:rPr>
              <w:t>62,77</w:t>
            </w:r>
          </w:p>
        </w:tc>
        <w:tc>
          <w:tcPr>
            <w:tcW w:w="1413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176 302,12</w:t>
            </w:r>
          </w:p>
        </w:tc>
        <w:tc>
          <w:tcPr>
            <w:tcW w:w="1490" w:type="dxa"/>
            <w:gridSpan w:val="2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  <w:hideMark/>
          </w:tcPr>
          <w:p w:rsidR="0098163A" w:rsidRPr="00004F4B" w:rsidRDefault="0098163A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58024E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D406B0" w:rsidRDefault="0058024E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оказываемая в условиях дневного стационара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973E61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58024E" w:rsidRPr="00004F4B" w:rsidRDefault="0058024E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6. Иные государственные и муниципальные услуги (работы)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11 829 867,13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помощь, оказываемая в медицинских организациях субъекта РФ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94,65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265 860,10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004F4B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D406B0" w:rsidRDefault="00004F4B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II. Средства консолидированного бюджета субъекта Российской Федерации на приобретение медицинского оборудования для медицинских организаций,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работающих в системе ОМС *******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444,50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1 248 519,50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III. 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20 350,49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58 382 331,3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004F4B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74,63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Скорая, в том числе скорая специализированная, медицинская помощь (сумма строк 33 + 43 + 55)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4 264,06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1 236,58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3 547 551,4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 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амбулаторных условиях: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посещения с профилактическими и иными целями, всего (сумма строк 35.1 + 45.1 + 57.1), из них: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5C7D98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5C7D98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5C7D98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7 924 972,4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 (сумма строк 35.1.1 + 45.1.1 + 57.1.1)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2 656,31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705,49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2 023 938,6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 (сумма строк 35.1.2 + 45.1.2 + 57.1.2),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3 246,38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1 075,89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3 086 557,3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35.1.2.1 + 45.1.2.1 + 57.1.2.1)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1 403,68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47,14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135 237,2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посещений с иными целями (сумма строк 35.1.3 + 45.1.3 + 57.1.3)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23.1.3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459,88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981,05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2 814 476,5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неотложной форме (сумма строк 35.2 + 45.2 + 57.2)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997,04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538,40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1 544 584,0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заболеваниями (обращений), всего (сумма строк 35.3 + 45.3 + 57.3),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2 236,34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3 997,91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11 469 368,1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 (сумма строк 35.3.1 + 45.3.1 + 57.3.1)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3 485,78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167,53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480 616,9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 (сумма строк 35.3.2 + 45.3.2 + 57.3.2)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4 759,73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82,41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236 421,2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 (сумма строк 35.3.3 + 45.3.3 + 57.3.3)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703,84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63,61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182 487,0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 (сумма строк 35.3.4 + 45.3.4 + 57.3.4)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1 290,71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38,01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109 044,6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молекулярно-генетическое исследование с целью диагностики онкологических заболеваний (сумма строк 35.3.5 + 45.3.5 + 57.3.5)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10 839,12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10,56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30 295,0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35.3.6 + 45.3.6 + 57.3.6)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2 673,19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35,31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101 298,8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 (сумма строк 35.3.7 + 45.3.7 + 57.3.7)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23.3.7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517,33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142,53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408 895,9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6711A" w:rsidRPr="00D406B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испансерное наблюдение (сумма </w:t>
            </w:r>
            <w:hyperlink w:anchor="P903" w:history="1">
              <w:r w:rsidR="002A2F14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строк 3</w:t>
              </w:r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243" w:history="1"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45.4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hyperlink w:anchor="P1653" w:history="1">
              <w:r w:rsidR="009D0877" w:rsidRPr="00D406B0">
                <w:rPr>
                  <w:rStyle w:val="a7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57.4</w:t>
              </w:r>
            </w:hyperlink>
            <w:r w:rsidR="009D0877" w:rsidRPr="00D406B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1 642,63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429,94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1 233 429,5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(сумма строк 36 + 46 + 58),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(сумму строк 36.1 + 46.1 + 58.1)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24.1.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при экстракорпоральном оплодотворении (сумма строк 36.2 + 46.2 + 58.2)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 (сумма строк 24 + 27),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, в том числе: (сумма строк 24.1 + 27.1)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25.1.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оплодотворении: (сумма строк 24.2 + 27.2)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742D0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 Специализирован</w:t>
            </w:r>
            <w:r w:rsidR="00736352" w:rsidRPr="00D406B0">
              <w:rPr>
                <w:rFonts w:ascii="Times New Roman" w:hAnsi="Times New Roman" w:cs="Times New Roman"/>
                <w:sz w:val="20"/>
                <w:szCs w:val="20"/>
              </w:rPr>
              <w:t>ная, включая высокотехнологичную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, медицинская помощь,</w:t>
            </w:r>
            <w:r w:rsidR="00736352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за исключением медицинской реабилитации,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(сумма строк 39 + 49 + 61), включая: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0,0711992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31 454,65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2 239,55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6 424 901,9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медицинскую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39.1 + 49.1 + 61.1):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97 418,81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1 023,58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2 936 488,3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медицинскую помощь при экстракорпоральном оплодотворении (сумма строк 39.2 + 49.2 + 61.2)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круглосуточного стационара (сумма строк 40 + 50 + 62),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0,162479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52 333,52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8 503,10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24 394 041,9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736352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D406B0" w:rsidRDefault="00736352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медицинская помощь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(сумма строк 40.1 + 50.1 + 62.1)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130 744,21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1 124,66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3 226 470,7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36352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C3401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D406B0" w:rsidRDefault="009D0877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D0D" w:rsidRPr="00D406B0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 (сумма строк 40.3 + 50.3 + 62.3)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9D0877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170 730,19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287,68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36352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825 308,2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42D0D" w:rsidRPr="00004F4B" w:rsidRDefault="00742D0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9D0877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D406B0" w:rsidRDefault="009D0877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F14" w:rsidRP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 Медицинская реабилитация 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9D0877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9D0877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0711D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0711DE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9D0877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0711DE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9D0877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1 309 224,3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9D0877" w:rsidRPr="00004F4B" w:rsidRDefault="009D0877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в амбулаторных условиях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0,002954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25 774,72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76,14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218 433,6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0,002601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30 147,98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78,41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224 945,8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0,005426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55 623,45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301,81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865 844,9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Расходы на ведение дела СМО (сумма строк 41 + 52 + 63)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186,23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534 257,8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7. Иные расходы (равно строке 53)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264DA6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из строки 20:</w:t>
            </w:r>
          </w:p>
        </w:tc>
        <w:tc>
          <w:tcPr>
            <w:tcW w:w="846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20 350,49</w:t>
            </w:r>
          </w:p>
        </w:tc>
        <w:tc>
          <w:tcPr>
            <w:tcW w:w="1345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58 382 331,3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 Медицинская помощь, предоставляемая в рамках базовой программы ОМС застрахованным лицам</w:t>
            </w:r>
          </w:p>
        </w:tc>
        <w:tc>
          <w:tcPr>
            <w:tcW w:w="846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gridSpan w:val="2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0,29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4 264,06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1 236,58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bCs/>
                <w:sz w:val="18"/>
                <w:szCs w:val="18"/>
              </w:rPr>
              <w:t>3 547 551,4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 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амбулаторных условиях: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посещения с профилактическими и иными целями, всего (сумма строк 35.1.1 + 35.1.2 + 35.1.3), из них: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5C7D98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5C7D98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5C7D98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7 924 972,4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0,26559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2 656,31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705,49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2 023 938,6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0,331413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3 246,38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1 075,89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3 086 557,3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0,03358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1 403,68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47,14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135 237,2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35.1.3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2,133264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459,88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981,05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2 814 476,5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неотложной форме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0,54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997,04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538,40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1 544 584,0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1,7877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2 236,34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3 997,91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11 469 368,1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0,048062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3 485,78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167,53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480 616,9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0,017313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4 759,73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82,41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236 421,2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0,090371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703,84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63,61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182 487,0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0,029446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1 290,71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38,01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109 044,6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0,000974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10 839,12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10,56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30 295,0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35.3.6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0,01321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2 673,19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35,31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101 298,8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35.3.7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0,275507</w:t>
            </w: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517,33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142,53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408 895,9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D406B0" w:rsidRDefault="007952F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диспансерное наблюдение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0,261736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1 642,63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429,94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1 233 429,5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 (сумма строк 36.1 + 36.2), в том числе****: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noWrap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4. Специализированная, включая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высокотехнологичную, медицинская помощь, за исключением медицинской реабилитации,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0,0711992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31 454,65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2 239,55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6 424 901,9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0,010507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97 418,81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1 023,58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2 936 488,3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0,00056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142 190,49</w:t>
            </w:r>
          </w:p>
        </w:tc>
        <w:tc>
          <w:tcPr>
            <w:tcW w:w="142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79,63</w:t>
            </w:r>
          </w:p>
        </w:tc>
        <w:tc>
          <w:tcPr>
            <w:tcW w:w="134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228 445,8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0,162479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52 333,52</w:t>
            </w:r>
          </w:p>
        </w:tc>
        <w:tc>
          <w:tcPr>
            <w:tcW w:w="142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8 503,10</w:t>
            </w:r>
          </w:p>
        </w:tc>
        <w:tc>
          <w:tcPr>
            <w:tcW w:w="134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24 394 041,9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0,008602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130 744,21</w:t>
            </w:r>
          </w:p>
        </w:tc>
        <w:tc>
          <w:tcPr>
            <w:tcW w:w="142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1 124,66</w:t>
            </w:r>
          </w:p>
        </w:tc>
        <w:tc>
          <w:tcPr>
            <w:tcW w:w="134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3 226 470,7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r w:rsidR="007952FD" w:rsidRPr="00D406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7952FD"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iCs/>
                <w:sz w:val="18"/>
                <w:szCs w:val="18"/>
              </w:rPr>
              <w:t>0,001685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170 730,19</w:t>
            </w:r>
          </w:p>
        </w:tc>
        <w:tc>
          <w:tcPr>
            <w:tcW w:w="142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287,68</w:t>
            </w:r>
          </w:p>
        </w:tc>
        <w:tc>
          <w:tcPr>
            <w:tcW w:w="134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825 308,2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 Расходы на ведение дела СМО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186,23</w:t>
            </w:r>
          </w:p>
        </w:tc>
        <w:tc>
          <w:tcPr>
            <w:tcW w:w="1345" w:type="dxa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000000" w:fill="FFFFFF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534 257,8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амбулаторных условиях: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посещения с профилактическими и иными целями, всего,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45.1.3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неотложной форме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45.3.7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2FD" w:rsidRPr="00D406B0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 (сумма строк 46.1 + 46.2), в том числе****: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случаев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2A2F1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0664"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D406B0" w:rsidRDefault="007952F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F14" w:rsidRP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 Медицинская реабилитация 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52FD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D406B0" w:rsidRDefault="007952F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 в амбулаторных условиях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D406B0" w:rsidRDefault="007952F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52FD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D406B0" w:rsidRDefault="007952FD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51.1.2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7952FD" w:rsidRPr="00004F4B" w:rsidRDefault="007952FD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7. Иные расходы (равно строке)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 Первичная медико-санитарная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амбулаторных условиях: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посещения с профилактическими и иными целями, из них: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57.1.3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неотложной форме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заболеваниями (обращений), всего, из 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57.3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ультразвуковое исследование сердечно-сосудистой системы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57.3.5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патологоанатомическое исследование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биопсийного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57.3.6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тестирование на выявление новой </w:t>
            </w:r>
            <w:proofErr w:type="spellStart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коронавирусной</w:t>
            </w:r>
            <w:proofErr w:type="spellEnd"/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 (COVID-19)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57.3.7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20DD" w:rsidRPr="00D406B0">
              <w:rPr>
                <w:rFonts w:ascii="Times New Roman" w:hAnsi="Times New Roman" w:cs="Times New Roman"/>
                <w:sz w:val="20"/>
                <w:szCs w:val="20"/>
              </w:rPr>
              <w:t>диспансерное наблюдение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  (сумма строк 58.1 + 58.2)****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 В условиях дневных стационаров (первичная медико-санитарная помощь, специализированная медицинская помощь),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при экстракорпоральном оплодотворении: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64D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дневных стационаров,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при экстракорпоральном оплодотворении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круглосуточного стационара, в том числе: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помощи по профилю 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  <w:r w:rsidR="00910E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4.2.2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62.2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4.2.3</w:t>
            </w:r>
            <w:r w:rsidR="00D406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 xml:space="preserve"> 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5. Расходы на ведение дела СМО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D00664" w:rsidRPr="008C3401" w:rsidTr="0064158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26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D406B0" w:rsidRDefault="00D00664" w:rsidP="00641588">
            <w:pPr>
              <w:pStyle w:val="ab"/>
              <w:ind w:left="-57" w:right="-57"/>
              <w:rPr>
                <w:rFonts w:ascii="Times New Roman" w:hAnsi="Times New Roman" w:cs="Times New Roman"/>
                <w:sz w:val="20"/>
              </w:rPr>
            </w:pPr>
            <w:r w:rsidRPr="00D406B0">
              <w:rPr>
                <w:rFonts w:ascii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4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131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004F4B" w:rsidP="0064158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7 063,35</w:t>
            </w:r>
          </w:p>
        </w:tc>
        <w:tc>
          <w:tcPr>
            <w:tcW w:w="141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20 350,49</w:t>
            </w:r>
          </w:p>
        </w:tc>
        <w:tc>
          <w:tcPr>
            <w:tcW w:w="134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4F4B">
              <w:rPr>
                <w:rFonts w:ascii="Times New Roman" w:hAnsi="Times New Roman" w:cs="Times New Roman"/>
                <w:sz w:val="18"/>
                <w:szCs w:val="18"/>
              </w:rPr>
              <w:t>19 839 643,99</w:t>
            </w:r>
          </w:p>
        </w:tc>
        <w:tc>
          <w:tcPr>
            <w:tcW w:w="1490" w:type="dxa"/>
            <w:gridSpan w:val="2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004F4B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58 382 331,30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:rsidR="00D00664" w:rsidRPr="00004F4B" w:rsidRDefault="00D00664" w:rsidP="006415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F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641588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Без учета финансовых средств консолидированного бюджета субъекта Российской Федерации на приобретение оборудования для медицинских организаций, работающих в системе ОМС (затраты, не вошедшие в тариф).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Включая посещения, связанные с профилактическими мероприятиями, в том числе при проведении </w:t>
      </w:r>
      <w:proofErr w:type="gramStart"/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профилактических медицинских осмотров</w:t>
      </w:r>
      <w:proofErr w:type="gramEnd"/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в общеобразовательных организациях и профессиональных образовательных организациях, 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Субъект Российской Федерации вправе устанавливать раздельные нормативы объемы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субъектом Российской Федерации на основании соответствующих нормативов </w:t>
      </w:r>
      <w:hyperlink r:id="rId7" w:history="1">
        <w:r w:rsidR="002A0404" w:rsidRPr="0064158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Программы</w:t>
        </w:r>
      </w:hyperlink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гарантий бесплатного оказания 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 медицинской помощи на 2022–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2024 годы, утвержденных постановлением Правительства Росс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28.12.2021 №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2505.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в норматив объема первичной медико-санитарной помощи в амбулаторных условиях.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2A0404" w:rsidRPr="00641588" w:rsidRDefault="00641588" w:rsidP="006415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</w:t>
      </w:r>
      <w:r w:rsidR="002A0404"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</w:t>
      </w:r>
    </w:p>
    <w:p w:rsidR="00551F0E" w:rsidRPr="00641588" w:rsidRDefault="00551F0E" w:rsidP="0064158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10E68" w:rsidRPr="00641588" w:rsidRDefault="00910E68" w:rsidP="0064158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51F0E" w:rsidRPr="00641588" w:rsidRDefault="00551F0E" w:rsidP="0064158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51F0E" w:rsidRPr="00641588" w:rsidRDefault="00551F0E" w:rsidP="0064158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641588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551F0E" w:rsidRPr="00641588" w:rsidSect="00641588">
      <w:headerReference w:type="default" r:id="rId8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932" w:rsidRDefault="00877932" w:rsidP="00FD7EBE">
      <w:pPr>
        <w:spacing w:after="0" w:line="240" w:lineRule="auto"/>
      </w:pPr>
      <w:r>
        <w:separator/>
      </w:r>
    </w:p>
  </w:endnote>
  <w:endnote w:type="continuationSeparator" w:id="0">
    <w:p w:rsidR="00877932" w:rsidRDefault="00877932" w:rsidP="00FD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932" w:rsidRDefault="00877932" w:rsidP="00FD7EBE">
      <w:pPr>
        <w:spacing w:after="0" w:line="240" w:lineRule="auto"/>
      </w:pPr>
      <w:r>
        <w:separator/>
      </w:r>
    </w:p>
  </w:footnote>
  <w:footnote w:type="continuationSeparator" w:id="0">
    <w:p w:rsidR="00877932" w:rsidRDefault="00877932" w:rsidP="00FD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4417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406B0" w:rsidRPr="00641588" w:rsidRDefault="00D406B0">
        <w:pPr>
          <w:pStyle w:val="a3"/>
          <w:jc w:val="center"/>
          <w:rPr>
            <w:sz w:val="20"/>
            <w:szCs w:val="20"/>
          </w:rPr>
        </w:pPr>
        <w:r w:rsidRPr="0064158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15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158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41588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64158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13A88"/>
    <w:multiLevelType w:val="hybridMultilevel"/>
    <w:tmpl w:val="48AC6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39"/>
    <w:rsid w:val="00004F4B"/>
    <w:rsid w:val="00023312"/>
    <w:rsid w:val="000711DE"/>
    <w:rsid w:val="00071684"/>
    <w:rsid w:val="00094066"/>
    <w:rsid w:val="000C6267"/>
    <w:rsid w:val="000D17C1"/>
    <w:rsid w:val="00113F4F"/>
    <w:rsid w:val="00125078"/>
    <w:rsid w:val="00143582"/>
    <w:rsid w:val="00154080"/>
    <w:rsid w:val="00177C42"/>
    <w:rsid w:val="00180A49"/>
    <w:rsid w:val="00184219"/>
    <w:rsid w:val="00195D11"/>
    <w:rsid w:val="001B105B"/>
    <w:rsid w:val="001B26B8"/>
    <w:rsid w:val="001C342F"/>
    <w:rsid w:val="001C46C7"/>
    <w:rsid w:val="001D0C85"/>
    <w:rsid w:val="001F17A4"/>
    <w:rsid w:val="001F275E"/>
    <w:rsid w:val="00216C69"/>
    <w:rsid w:val="00223639"/>
    <w:rsid w:val="00264DA6"/>
    <w:rsid w:val="00291935"/>
    <w:rsid w:val="002A0404"/>
    <w:rsid w:val="002A2F14"/>
    <w:rsid w:val="002A75C9"/>
    <w:rsid w:val="002C1D13"/>
    <w:rsid w:val="002C627D"/>
    <w:rsid w:val="002E415E"/>
    <w:rsid w:val="002F4459"/>
    <w:rsid w:val="00333D2E"/>
    <w:rsid w:val="00350361"/>
    <w:rsid w:val="003A3D03"/>
    <w:rsid w:val="00440E3D"/>
    <w:rsid w:val="004920DD"/>
    <w:rsid w:val="00511C4F"/>
    <w:rsid w:val="00551F0E"/>
    <w:rsid w:val="00564B9F"/>
    <w:rsid w:val="0058024E"/>
    <w:rsid w:val="005C7D98"/>
    <w:rsid w:val="00641588"/>
    <w:rsid w:val="0065782E"/>
    <w:rsid w:val="00663503"/>
    <w:rsid w:val="00667633"/>
    <w:rsid w:val="006B49B2"/>
    <w:rsid w:val="0070195A"/>
    <w:rsid w:val="00736352"/>
    <w:rsid w:val="00741A1C"/>
    <w:rsid w:val="007426A0"/>
    <w:rsid w:val="00742D0D"/>
    <w:rsid w:val="007622BD"/>
    <w:rsid w:val="00790CEF"/>
    <w:rsid w:val="007952FD"/>
    <w:rsid w:val="007A44BF"/>
    <w:rsid w:val="007C6EFB"/>
    <w:rsid w:val="00870A7E"/>
    <w:rsid w:val="00877932"/>
    <w:rsid w:val="00894036"/>
    <w:rsid w:val="008A7EAD"/>
    <w:rsid w:val="008C3401"/>
    <w:rsid w:val="008E0D9E"/>
    <w:rsid w:val="008E5997"/>
    <w:rsid w:val="00910E68"/>
    <w:rsid w:val="00924CC8"/>
    <w:rsid w:val="00935A6B"/>
    <w:rsid w:val="00973E61"/>
    <w:rsid w:val="0098163A"/>
    <w:rsid w:val="009D0877"/>
    <w:rsid w:val="009F436A"/>
    <w:rsid w:val="00AB7C05"/>
    <w:rsid w:val="00AE521B"/>
    <w:rsid w:val="00B300A8"/>
    <w:rsid w:val="00B56545"/>
    <w:rsid w:val="00B6711A"/>
    <w:rsid w:val="00B90CEA"/>
    <w:rsid w:val="00BC6C38"/>
    <w:rsid w:val="00C61BFE"/>
    <w:rsid w:val="00C90801"/>
    <w:rsid w:val="00CC0880"/>
    <w:rsid w:val="00D00664"/>
    <w:rsid w:val="00D01632"/>
    <w:rsid w:val="00D406B0"/>
    <w:rsid w:val="00DB1AFF"/>
    <w:rsid w:val="00DC7684"/>
    <w:rsid w:val="00DF20E1"/>
    <w:rsid w:val="00E57831"/>
    <w:rsid w:val="00E60C8B"/>
    <w:rsid w:val="00ED3573"/>
    <w:rsid w:val="00F127FC"/>
    <w:rsid w:val="00F54C0F"/>
    <w:rsid w:val="00FD7EBE"/>
    <w:rsid w:val="00FE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063D"/>
  <w15:chartTrackingRefBased/>
  <w15:docId w15:val="{1610E63D-920D-4374-8D58-C709CFB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4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7EBE"/>
  </w:style>
  <w:style w:type="paragraph" w:styleId="a5">
    <w:name w:val="footer"/>
    <w:basedOn w:val="a"/>
    <w:link w:val="a6"/>
    <w:uiPriority w:val="99"/>
    <w:unhideWhenUsed/>
    <w:rsid w:val="00FD7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7EBE"/>
  </w:style>
  <w:style w:type="numbering" w:customStyle="1" w:styleId="1">
    <w:name w:val="Нет списка1"/>
    <w:next w:val="a2"/>
    <w:uiPriority w:val="99"/>
    <w:semiHidden/>
    <w:unhideWhenUsed/>
    <w:rsid w:val="001B105B"/>
  </w:style>
  <w:style w:type="character" w:styleId="a7">
    <w:name w:val="Hyperlink"/>
    <w:basedOn w:val="a0"/>
    <w:uiPriority w:val="99"/>
    <w:semiHidden/>
    <w:unhideWhenUsed/>
    <w:rsid w:val="001B10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B105B"/>
    <w:rPr>
      <w:color w:val="800080"/>
      <w:u w:val="single"/>
    </w:rPr>
  </w:style>
  <w:style w:type="paragraph" w:customStyle="1" w:styleId="msonormal0">
    <w:name w:val="msonormal"/>
    <w:basedOn w:val="a"/>
    <w:rsid w:val="001B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1B1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1B1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1B1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6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4DA6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264D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60B54C2B00145A1243EAE5304DEE111DD45EBBF61A556E6D54CBD78C698C9FAF6124F7FFE8F17EA5C6348E309E56F467EAACE591DB85C5XBW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22</Pages>
  <Words>3457</Words>
  <Characters>19705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Стреженкова Марина Григорьевна</cp:lastModifiedBy>
  <cp:revision>11</cp:revision>
  <dcterms:created xsi:type="dcterms:W3CDTF">2022-12-12T10:13:00Z</dcterms:created>
  <dcterms:modified xsi:type="dcterms:W3CDTF">2022-12-29T04:43:00Z</dcterms:modified>
</cp:coreProperties>
</file>